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53404" w14:textId="77777777" w:rsidR="00861434" w:rsidRDefault="003C05AD">
      <w:pPr>
        <w:spacing w:after="94"/>
        <w:ind w:left="-322"/>
      </w:pPr>
      <w:bookmarkStart w:id="0" w:name="_GoBack"/>
      <w:bookmarkEnd w:id="0"/>
      <w:r>
        <w:rPr>
          <w:noProof/>
        </w:rPr>
        <w:drawing>
          <wp:inline distT="0" distB="0" distL="0" distR="0" wp14:anchorId="6282AAB2" wp14:editId="49DB6161">
            <wp:extent cx="2170430" cy="693420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665B" w14:textId="77777777" w:rsidR="00861434" w:rsidRDefault="003C05AD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540" w:type="dxa"/>
        <w:tblInd w:w="-178" w:type="dxa"/>
        <w:tblCellMar>
          <w:top w:w="31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561"/>
      </w:tblGrid>
      <w:tr w:rsidR="00861434" w14:paraId="6DFA80F8" w14:textId="77777777">
        <w:trPr>
          <w:trHeight w:val="51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D86FEC" w14:textId="77777777" w:rsidR="00861434" w:rsidRDefault="003C05AD">
            <w:r>
              <w:rPr>
                <w:rFonts w:ascii="Arial" w:eastAsia="Arial" w:hAnsi="Arial" w:cs="Arial"/>
                <w:sz w:val="24"/>
              </w:rPr>
              <w:t xml:space="preserve">Job Title 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4A99C8" w14:textId="77777777" w:rsidR="00861434" w:rsidRDefault="003C05AD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Financial Accountant (JD62) </w:t>
            </w:r>
          </w:p>
        </w:tc>
      </w:tr>
      <w:tr w:rsidR="00861434" w14:paraId="3FF9BDC3" w14:textId="77777777">
        <w:trPr>
          <w:trHeight w:val="100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98D7" w14:textId="77777777" w:rsidR="00861434" w:rsidRDefault="003C05AD">
            <w:r>
              <w:rPr>
                <w:rFonts w:ascii="Arial" w:eastAsia="Arial" w:hAnsi="Arial" w:cs="Arial"/>
                <w:sz w:val="24"/>
              </w:rPr>
              <w:t xml:space="preserve">Job Purpose 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3591" w14:textId="77777777" w:rsidR="00861434" w:rsidRDefault="003C05AD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Responsible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for the production of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financial accounts, statutory accounts and the preparation of financial accounting information and schedules. </w:t>
            </w:r>
          </w:p>
        </w:tc>
      </w:tr>
      <w:tr w:rsidR="00861434" w14:paraId="5DFAFA5D" w14:textId="77777777">
        <w:trPr>
          <w:trHeight w:val="975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C39E" w14:textId="77777777" w:rsidR="00861434" w:rsidRDefault="003C05AD">
            <w:r>
              <w:rPr>
                <w:rFonts w:ascii="Arial" w:eastAsia="Arial" w:hAnsi="Arial" w:cs="Arial"/>
                <w:sz w:val="24"/>
              </w:rPr>
              <w:t xml:space="preserve">Accountabilities 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862C" w14:textId="77777777" w:rsidR="00861434" w:rsidRDefault="003C05AD">
            <w:pPr>
              <w:numPr>
                <w:ilvl w:val="0"/>
                <w:numId w:val="1"/>
              </w:numPr>
              <w:spacing w:after="136" w:line="242" w:lineRule="auto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Supports the Finance Manager in providing a robust and effective financial accounting service.  </w:t>
            </w:r>
          </w:p>
          <w:p w14:paraId="5B2A36E6" w14:textId="77777777" w:rsidR="00861434" w:rsidRDefault="003C05AD">
            <w:pPr>
              <w:numPr>
                <w:ilvl w:val="0"/>
                <w:numId w:val="1"/>
              </w:numPr>
              <w:spacing w:after="70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Prepares the Statutory Accounts. </w:t>
            </w:r>
          </w:p>
          <w:p w14:paraId="7D890B7D" w14:textId="77777777" w:rsidR="00861434" w:rsidRDefault="003C05AD">
            <w:pPr>
              <w:numPr>
                <w:ilvl w:val="0"/>
                <w:numId w:val="1"/>
              </w:numPr>
              <w:spacing w:after="71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Prepares Whole of Government Accounts. </w:t>
            </w:r>
          </w:p>
          <w:p w14:paraId="0D8AB6DF" w14:textId="77777777" w:rsidR="00861434" w:rsidRDefault="003C05AD">
            <w:pPr>
              <w:numPr>
                <w:ilvl w:val="0"/>
                <w:numId w:val="1"/>
              </w:numPr>
              <w:spacing w:after="135" w:line="242" w:lineRule="auto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Responsible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for the production of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Balance Sheet projections and Cash flow analysis. </w:t>
            </w:r>
          </w:p>
          <w:p w14:paraId="1D963140" w14:textId="77777777" w:rsidR="00861434" w:rsidRDefault="003C05AD">
            <w:pPr>
              <w:numPr>
                <w:ilvl w:val="0"/>
                <w:numId w:val="1"/>
              </w:numPr>
              <w:spacing w:after="133" w:line="242" w:lineRule="auto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Ensures that external financial reporting and other regulations are met in accordance with agreed timetables. </w:t>
            </w:r>
          </w:p>
          <w:p w14:paraId="25EC2C7C" w14:textId="77777777" w:rsidR="00861434" w:rsidRDefault="003C05AD">
            <w:pPr>
              <w:numPr>
                <w:ilvl w:val="0"/>
                <w:numId w:val="1"/>
              </w:numPr>
              <w:spacing w:after="176" w:line="242" w:lineRule="auto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Ensures compliance with statutory and other regulatory financial regulations and reporting requirements. </w:t>
            </w:r>
          </w:p>
          <w:p w14:paraId="7073486B" w14:textId="77777777" w:rsidR="00861434" w:rsidRDefault="003C05AD">
            <w:pPr>
              <w:numPr>
                <w:ilvl w:val="0"/>
                <w:numId w:val="1"/>
              </w:numPr>
              <w:spacing w:after="71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Ensures compliance with CQC’s internal financial regulations. </w:t>
            </w:r>
          </w:p>
          <w:p w14:paraId="11AE13A1" w14:textId="77777777" w:rsidR="00861434" w:rsidRDefault="003C05AD">
            <w:pPr>
              <w:numPr>
                <w:ilvl w:val="0"/>
                <w:numId w:val="1"/>
              </w:numPr>
              <w:spacing w:after="133" w:line="242" w:lineRule="auto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Maintains up to date knowledge of Accounting Standards and ensures that these are correctly applied in CQC. </w:t>
            </w:r>
          </w:p>
          <w:p w14:paraId="5E33CA8C" w14:textId="77777777" w:rsidR="00861434" w:rsidRDefault="003C05AD">
            <w:pPr>
              <w:numPr>
                <w:ilvl w:val="0"/>
                <w:numId w:val="1"/>
              </w:numPr>
              <w:spacing w:after="135" w:line="242" w:lineRule="auto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Provides relevant advice to CQC management on accounting standards. </w:t>
            </w:r>
          </w:p>
          <w:p w14:paraId="03EE4C82" w14:textId="77777777" w:rsidR="00861434" w:rsidRDefault="003C05AD">
            <w:pPr>
              <w:numPr>
                <w:ilvl w:val="0"/>
                <w:numId w:val="1"/>
              </w:numPr>
              <w:spacing w:after="136" w:line="241" w:lineRule="auto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Provides documentation and provides the necessary training for finance staff in relation to new Accounting standards and statutory requirements. </w:t>
            </w:r>
          </w:p>
          <w:p w14:paraId="67F9BD10" w14:textId="77777777" w:rsidR="00861434" w:rsidRDefault="003C05AD">
            <w:pPr>
              <w:numPr>
                <w:ilvl w:val="0"/>
                <w:numId w:val="1"/>
              </w:numPr>
              <w:spacing w:after="116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Work closely with the Systems Accountant to provide robust, effective financial systems that are fit for purpose and which support CQC’s business objectives. </w:t>
            </w:r>
          </w:p>
          <w:p w14:paraId="72D70499" w14:textId="77777777" w:rsidR="00861434" w:rsidRDefault="003C05AD">
            <w:pPr>
              <w:numPr>
                <w:ilvl w:val="0"/>
                <w:numId w:val="1"/>
              </w:numPr>
              <w:spacing w:after="133" w:line="242" w:lineRule="auto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Maintains financial records effectively and ensures that security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is assured at all times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  <w:p w14:paraId="3DD8501A" w14:textId="77777777" w:rsidR="00861434" w:rsidRDefault="003C05AD">
            <w:pPr>
              <w:numPr>
                <w:ilvl w:val="0"/>
                <w:numId w:val="1"/>
              </w:numPr>
              <w:spacing w:after="135" w:line="242" w:lineRule="auto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Undertakes any other duties consistent with the basic objectives and duties of the post. </w:t>
            </w:r>
          </w:p>
          <w:p w14:paraId="2E85CC4A" w14:textId="77777777" w:rsidR="00861434" w:rsidRDefault="003C05AD">
            <w:pPr>
              <w:numPr>
                <w:ilvl w:val="0"/>
                <w:numId w:val="1"/>
              </w:numPr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Have the appropriate knowledge, skills and experience to actively promote diversity and equality of opportunity, treat everyone with dignity and respect and avoid unlawful discrimination. </w:t>
            </w:r>
          </w:p>
        </w:tc>
      </w:tr>
      <w:tr w:rsidR="00861434" w14:paraId="37F43A4A" w14:textId="77777777">
        <w:trPr>
          <w:trHeight w:val="153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A691" w14:textId="77777777" w:rsidR="00861434" w:rsidRDefault="003C05AD">
            <w:r>
              <w:rPr>
                <w:rFonts w:ascii="Arial" w:eastAsia="Arial" w:hAnsi="Arial" w:cs="Arial"/>
                <w:sz w:val="24"/>
              </w:rPr>
              <w:t xml:space="preserve">Specific skills and experience 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C7EB" w14:textId="77777777" w:rsidR="00861434" w:rsidRDefault="003C05AD">
            <w:pPr>
              <w:numPr>
                <w:ilvl w:val="0"/>
                <w:numId w:val="2"/>
              </w:numPr>
              <w:spacing w:after="71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Qualified Accountant.  </w:t>
            </w:r>
          </w:p>
          <w:p w14:paraId="4E774189" w14:textId="77777777" w:rsidR="00861434" w:rsidRDefault="003C05AD">
            <w:pPr>
              <w:numPr>
                <w:ilvl w:val="0"/>
                <w:numId w:val="2"/>
              </w:numPr>
              <w:spacing w:after="72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Extensive experience of Statutory Accounts. </w:t>
            </w:r>
          </w:p>
          <w:p w14:paraId="501A11B5" w14:textId="77777777" w:rsidR="00861434" w:rsidRDefault="003C05AD">
            <w:pPr>
              <w:numPr>
                <w:ilvl w:val="0"/>
                <w:numId w:val="2"/>
              </w:numPr>
              <w:spacing w:after="69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Extensive IFRS experience.  </w:t>
            </w:r>
          </w:p>
          <w:p w14:paraId="13261B5B" w14:textId="77777777" w:rsidR="00861434" w:rsidRDefault="003C05AD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Has experience of systems designs to ensure operations are fit </w:t>
            </w:r>
          </w:p>
        </w:tc>
      </w:tr>
    </w:tbl>
    <w:p w14:paraId="2F6D069F" w14:textId="77777777" w:rsidR="00861434" w:rsidRDefault="00861434">
      <w:pPr>
        <w:spacing w:after="0"/>
        <w:ind w:left="-1440" w:right="10466"/>
      </w:pPr>
    </w:p>
    <w:tbl>
      <w:tblPr>
        <w:tblStyle w:val="TableGrid"/>
        <w:tblW w:w="9542" w:type="dxa"/>
        <w:tblInd w:w="-180" w:type="dxa"/>
        <w:tblCellMar>
          <w:top w:w="13" w:type="dxa"/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7562"/>
      </w:tblGrid>
      <w:tr w:rsidR="00861434" w14:paraId="036A1BC3" w14:textId="77777777">
        <w:trPr>
          <w:trHeight w:val="1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BE28" w14:textId="77777777" w:rsidR="00861434" w:rsidRDefault="00861434"/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C772" w14:textId="77777777" w:rsidR="00861434" w:rsidRDefault="003C05AD">
            <w:pPr>
              <w:ind w:left="358"/>
            </w:pPr>
            <w:r>
              <w:rPr>
                <w:rFonts w:ascii="Arial" w:eastAsia="Arial" w:hAnsi="Arial" w:cs="Arial"/>
                <w:sz w:val="24"/>
              </w:rPr>
              <w:t xml:space="preserve">for purpose. </w:t>
            </w:r>
          </w:p>
        </w:tc>
      </w:tr>
      <w:tr w:rsidR="00861434" w14:paraId="2C7FCC2F" w14:textId="77777777">
        <w:trPr>
          <w:trHeight w:val="12427"/>
        </w:trPr>
        <w:tc>
          <w:tcPr>
            <w:tcW w:w="9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7B5EC" w14:textId="77777777" w:rsidR="00861434" w:rsidRDefault="003C05AD">
            <w:pPr>
              <w:spacing w:after="98"/>
            </w:pPr>
            <w:r>
              <w:rPr>
                <w:rFonts w:ascii="Arial" w:eastAsia="Arial" w:hAnsi="Arial" w:cs="Arial"/>
                <w:sz w:val="24"/>
                <w:u w:val="single" w:color="000000"/>
              </w:rPr>
              <w:t>Values &amp; Behaviours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CAED68" w14:textId="77777777" w:rsidR="00861434" w:rsidRDefault="003C05AD">
            <w:pPr>
              <w:spacing w:after="9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602A458" w14:textId="77777777" w:rsidR="00861434" w:rsidRDefault="003C05AD">
            <w:pPr>
              <w:spacing w:after="98"/>
            </w:pPr>
            <w:r>
              <w:rPr>
                <w:rFonts w:ascii="Arial" w:eastAsia="Arial" w:hAnsi="Arial" w:cs="Arial"/>
                <w:b/>
                <w:sz w:val="24"/>
              </w:rPr>
              <w:t xml:space="preserve">Excellence </w:t>
            </w:r>
          </w:p>
          <w:p w14:paraId="1E679D96" w14:textId="77777777" w:rsidR="00861434" w:rsidRDefault="003C05AD">
            <w:pPr>
              <w:spacing w:after="115"/>
            </w:pPr>
            <w:r>
              <w:rPr>
                <w:rFonts w:ascii="Arial" w:eastAsia="Arial" w:hAnsi="Arial" w:cs="Arial"/>
                <w:sz w:val="24"/>
              </w:rPr>
              <w:t xml:space="preserve">In my work for CQC: </w:t>
            </w:r>
          </w:p>
          <w:p w14:paraId="08154043" w14:textId="77777777" w:rsidR="00861434" w:rsidRDefault="003C05AD">
            <w:pPr>
              <w:numPr>
                <w:ilvl w:val="0"/>
                <w:numId w:val="3"/>
              </w:numPr>
              <w:spacing w:after="72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set high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standards  for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myself and others, and take accountability for results </w:t>
            </w:r>
          </w:p>
          <w:p w14:paraId="324F09BB" w14:textId="77777777" w:rsidR="00861434" w:rsidRDefault="003C05AD">
            <w:pPr>
              <w:numPr>
                <w:ilvl w:val="0"/>
                <w:numId w:val="3"/>
              </w:numPr>
              <w:spacing w:after="69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am ambitious to improve and innovate </w:t>
            </w:r>
          </w:p>
          <w:p w14:paraId="1D35180A" w14:textId="77777777" w:rsidR="00861434" w:rsidRDefault="003C05AD">
            <w:pPr>
              <w:numPr>
                <w:ilvl w:val="0"/>
                <w:numId w:val="3"/>
              </w:numPr>
              <w:spacing w:after="85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encourage improvement through continuous learning, </w:t>
            </w:r>
          </w:p>
          <w:p w14:paraId="18E7E797" w14:textId="77777777" w:rsidR="00861434" w:rsidRDefault="003C05AD">
            <w:pPr>
              <w:numPr>
                <w:ilvl w:val="0"/>
                <w:numId w:val="3"/>
              </w:numPr>
              <w:spacing w:after="118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make best use of people’s time, and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recognise  the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valuable contribution of others    </w:t>
            </w:r>
          </w:p>
          <w:p w14:paraId="13AC48ED" w14:textId="77777777" w:rsidR="00861434" w:rsidRDefault="003C05AD">
            <w:pPr>
              <w:spacing w:after="98"/>
              <w:ind w:left="3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37660FF" w14:textId="77777777" w:rsidR="00861434" w:rsidRDefault="003C05AD">
            <w:pPr>
              <w:spacing w:after="98"/>
            </w:pPr>
            <w:r>
              <w:rPr>
                <w:rFonts w:ascii="Arial" w:eastAsia="Arial" w:hAnsi="Arial" w:cs="Arial"/>
                <w:b/>
                <w:sz w:val="24"/>
              </w:rPr>
              <w:t xml:space="preserve">Caring </w:t>
            </w:r>
          </w:p>
          <w:p w14:paraId="7F73F99D" w14:textId="77777777" w:rsidR="00861434" w:rsidRDefault="003C05AD">
            <w:pPr>
              <w:spacing w:after="157"/>
            </w:pPr>
            <w:r>
              <w:rPr>
                <w:rFonts w:ascii="Arial" w:eastAsia="Arial" w:hAnsi="Arial" w:cs="Arial"/>
                <w:sz w:val="24"/>
              </w:rPr>
              <w:t xml:space="preserve">In my work for CQC: </w:t>
            </w:r>
          </w:p>
          <w:p w14:paraId="1F3BFA37" w14:textId="77777777" w:rsidR="00861434" w:rsidRDefault="003C05AD">
            <w:pPr>
              <w:numPr>
                <w:ilvl w:val="0"/>
                <w:numId w:val="3"/>
              </w:numPr>
              <w:spacing w:after="71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am committed to making a positive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difference  to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people’s lives </w:t>
            </w:r>
          </w:p>
          <w:p w14:paraId="5AFAE553" w14:textId="77777777" w:rsidR="00861434" w:rsidRDefault="003C05AD">
            <w:pPr>
              <w:numPr>
                <w:ilvl w:val="0"/>
                <w:numId w:val="3"/>
              </w:numPr>
              <w:spacing w:after="7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treat everyone with dignity and respect  </w:t>
            </w:r>
          </w:p>
          <w:p w14:paraId="663C76B8" w14:textId="77777777" w:rsidR="00861434" w:rsidRDefault="003C05AD">
            <w:pPr>
              <w:numPr>
                <w:ilvl w:val="0"/>
                <w:numId w:val="3"/>
              </w:numPr>
              <w:spacing w:after="72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am thoughtful and listen to others </w:t>
            </w:r>
          </w:p>
          <w:p w14:paraId="38A35B51" w14:textId="77777777" w:rsidR="00861434" w:rsidRDefault="003C05AD">
            <w:pPr>
              <w:numPr>
                <w:ilvl w:val="0"/>
                <w:numId w:val="3"/>
              </w:numPr>
              <w:spacing w:after="54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actively support the well-being of others </w:t>
            </w:r>
          </w:p>
          <w:p w14:paraId="6DF31089" w14:textId="77777777" w:rsidR="00861434" w:rsidRDefault="003C05AD">
            <w:pPr>
              <w:spacing w:after="98"/>
              <w:ind w:left="3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CE3701" w14:textId="77777777" w:rsidR="00861434" w:rsidRDefault="003C05AD">
            <w:pPr>
              <w:spacing w:after="98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Integrity  </w:t>
            </w:r>
          </w:p>
          <w:p w14:paraId="2220F61C" w14:textId="77777777" w:rsidR="00861434" w:rsidRDefault="003C05AD">
            <w:pPr>
              <w:spacing w:after="117"/>
            </w:pPr>
            <w:r>
              <w:rPr>
                <w:rFonts w:ascii="Arial" w:eastAsia="Arial" w:hAnsi="Arial" w:cs="Arial"/>
                <w:sz w:val="24"/>
              </w:rPr>
              <w:t xml:space="preserve">In my work for CQC: </w:t>
            </w:r>
          </w:p>
          <w:p w14:paraId="658E545B" w14:textId="77777777" w:rsidR="00861434" w:rsidRDefault="003C05AD">
            <w:pPr>
              <w:numPr>
                <w:ilvl w:val="0"/>
                <w:numId w:val="3"/>
              </w:numPr>
              <w:spacing w:after="72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will do the right thing </w:t>
            </w:r>
          </w:p>
          <w:p w14:paraId="20470C24" w14:textId="77777777" w:rsidR="00861434" w:rsidRDefault="003C05AD">
            <w:pPr>
              <w:numPr>
                <w:ilvl w:val="0"/>
                <w:numId w:val="3"/>
              </w:numPr>
              <w:spacing w:after="69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ensure my actions reflect my words </w:t>
            </w:r>
          </w:p>
          <w:p w14:paraId="60A975D3" w14:textId="77777777" w:rsidR="00861434" w:rsidRDefault="003C05AD">
            <w:pPr>
              <w:numPr>
                <w:ilvl w:val="0"/>
                <w:numId w:val="3"/>
              </w:numPr>
              <w:spacing w:after="72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am fair and open to challenge and have the courage to challenge others </w:t>
            </w:r>
          </w:p>
          <w:p w14:paraId="601A1B0F" w14:textId="77777777" w:rsidR="00861434" w:rsidRDefault="003C05AD">
            <w:pPr>
              <w:numPr>
                <w:ilvl w:val="0"/>
                <w:numId w:val="3"/>
              </w:numPr>
              <w:spacing w:after="54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positively contribute to building trust with the public, colleagues and partners </w:t>
            </w:r>
          </w:p>
          <w:p w14:paraId="648CEE81" w14:textId="77777777" w:rsidR="00861434" w:rsidRDefault="003C05AD">
            <w:pPr>
              <w:spacing w:after="98"/>
              <w:ind w:left="36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A6C5D3" w14:textId="77777777" w:rsidR="00861434" w:rsidRDefault="003C05AD">
            <w:pPr>
              <w:spacing w:after="98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Teamwork </w:t>
            </w:r>
          </w:p>
          <w:p w14:paraId="51FFE5E6" w14:textId="77777777" w:rsidR="00861434" w:rsidRDefault="003C05AD">
            <w:pPr>
              <w:spacing w:after="116"/>
            </w:pPr>
            <w:r>
              <w:rPr>
                <w:rFonts w:ascii="Arial" w:eastAsia="Arial" w:hAnsi="Arial" w:cs="Arial"/>
                <w:sz w:val="24"/>
              </w:rPr>
              <w:t xml:space="preserve">In my work for CQC: </w:t>
            </w:r>
          </w:p>
          <w:p w14:paraId="612395E0" w14:textId="77777777" w:rsidR="00861434" w:rsidRDefault="003C05AD">
            <w:pPr>
              <w:numPr>
                <w:ilvl w:val="0"/>
                <w:numId w:val="3"/>
              </w:numPr>
              <w:spacing w:after="69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provide high support and high challenge for my colleagues </w:t>
            </w:r>
          </w:p>
          <w:p w14:paraId="2D398CBD" w14:textId="77777777" w:rsidR="00861434" w:rsidRDefault="003C05AD">
            <w:pPr>
              <w:numPr>
                <w:ilvl w:val="0"/>
                <w:numId w:val="3"/>
              </w:numPr>
              <w:spacing w:after="112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understand the impact my work has on others and how their work affects me </w:t>
            </w:r>
          </w:p>
          <w:p w14:paraId="13D90AC0" w14:textId="77777777" w:rsidR="00861434" w:rsidRDefault="003C05AD">
            <w:pPr>
              <w:numPr>
                <w:ilvl w:val="0"/>
                <w:numId w:val="3"/>
              </w:numPr>
              <w:spacing w:after="71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recognise that we can’t do this alone </w:t>
            </w:r>
          </w:p>
          <w:p w14:paraId="087E244C" w14:textId="77777777" w:rsidR="00861434" w:rsidRDefault="003C05AD">
            <w:pPr>
              <w:numPr>
                <w:ilvl w:val="0"/>
                <w:numId w:val="3"/>
              </w:numPr>
              <w:spacing w:after="54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am adaptable to the changing needs of others </w:t>
            </w:r>
          </w:p>
          <w:p w14:paraId="6A432217" w14:textId="77777777" w:rsidR="00861434" w:rsidRDefault="003C05AD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DC8FC45" w14:textId="77777777" w:rsidR="00861434" w:rsidRDefault="003C05AD">
      <w:pPr>
        <w:spacing w:after="0"/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61434">
      <w:pgSz w:w="11906" w:h="16838"/>
      <w:pgMar w:top="81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4D87"/>
    <w:multiLevelType w:val="hybridMultilevel"/>
    <w:tmpl w:val="D04A535C"/>
    <w:lvl w:ilvl="0" w:tplc="87B6F24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096E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4A45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AFB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8B1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C5B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F2C1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470E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C9F4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F6312D"/>
    <w:multiLevelType w:val="hybridMultilevel"/>
    <w:tmpl w:val="A9E8C69A"/>
    <w:lvl w:ilvl="0" w:tplc="983826C6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A31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A268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8F02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A34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297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8E2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4348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690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8F4E5D"/>
    <w:multiLevelType w:val="hybridMultilevel"/>
    <w:tmpl w:val="3C2A85D4"/>
    <w:lvl w:ilvl="0" w:tplc="8C52B5F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641D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6A0E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0616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637F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2B93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A73A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E5F6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6B51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34"/>
    <w:rsid w:val="003C05AD"/>
    <w:rsid w:val="00677DF6"/>
    <w:rsid w:val="0086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0ADC"/>
  <w15:docId w15:val="{4358FB50-1960-4947-976C-11B55DC0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2a95a21ad3687b0a0695616e7e6afb2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51116c814f62f8a245f3f42a3bbd0d4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2BD3B-38DC-4A5F-A77B-75B94F4DBF37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1922d12e-0993-41ec-8b9e-ac2546f5c25b"/>
    <ds:schemaRef ds:uri="http://schemas.openxmlformats.org/package/2006/metadata/core-properties"/>
    <ds:schemaRef ds:uri="2f5db65b-58ee-4eb1-9ef7-368782c2202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29D0D9-2FAF-4718-81FD-2368A4E14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0B62D-F934-44FA-BA0E-917D6047C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Company>Care Quality Commission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Ralphson, Rachel</cp:lastModifiedBy>
  <cp:revision>2</cp:revision>
  <dcterms:created xsi:type="dcterms:W3CDTF">2021-09-03T12:54:00Z</dcterms:created>
  <dcterms:modified xsi:type="dcterms:W3CDTF">2021-09-03T12:54:00Z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